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C9CA4" w14:textId="77777777" w:rsidR="00EB3818" w:rsidRPr="00EB3818" w:rsidRDefault="00EB3818" w:rsidP="00EB3818">
      <w:r w:rsidRPr="00EB3818">
        <w:t>Poštovani roditelji/staratelji,</w:t>
      </w:r>
    </w:p>
    <w:p w14:paraId="10F1F47B" w14:textId="77777777" w:rsidR="00EB3818" w:rsidRPr="00EB3818" w:rsidRDefault="00EB3818" w:rsidP="00EB3818">
      <w:r w:rsidRPr="00EB3818">
        <w:t xml:space="preserve">Elektronski upis djece u javne i privatne predškolske ustanove za školsku 2026/27. godinu počeće 23. maja i trajaće do 15. juna 2026. godine, a obavlja se putem portala: </w:t>
      </w:r>
      <w:hyperlink r:id="rId4" w:tgtFrame="_blank" w:history="1">
        <w:r w:rsidRPr="00EB3818">
          <w:rPr>
            <w:rStyle w:val="Hyperlink"/>
            <w:b/>
            <w:bCs/>
          </w:rPr>
          <w:t>www.upisi.edu.me</w:t>
        </w:r>
      </w:hyperlink>
      <w:r w:rsidRPr="00EB3818">
        <w:t xml:space="preserve"> koji je dostupan 24 sata dnevno.</w:t>
      </w:r>
    </w:p>
    <w:p w14:paraId="2D3CCF4D" w14:textId="77777777" w:rsidR="00EB3818" w:rsidRPr="00EB3818" w:rsidRDefault="00EB3818" w:rsidP="00EB3818">
      <w:r w:rsidRPr="00EB3818">
        <w:t>Upis se odnosi na djecu koja se prvi put upisuju u predškolsku ustanovu i djecu koja su tokom prethodne školske godine bila ispisana iz vrtića, a roditelji/staratelji žele ponovo da ih upišu.</w:t>
      </w:r>
    </w:p>
    <w:p w14:paraId="10E994CB" w14:textId="77777777" w:rsidR="00EB3818" w:rsidRPr="00EB3818" w:rsidRDefault="00EB3818" w:rsidP="00EB3818">
      <w:r w:rsidRPr="00EB3818">
        <w:t>Procedura prijave je jednostavna i zahtijeva unos matičnog broja djeteta, nakon čega sistem automatski preuzima ostale neophodne podatke i dokumentaciju iz relevantnih baza (izvod iz matične knjige rođenih, potvrde centara za socijalni rad i drugo).</w:t>
      </w:r>
    </w:p>
    <w:p w14:paraId="6BFDDEB9" w14:textId="77777777" w:rsidR="00EB3818" w:rsidRPr="00EB3818" w:rsidRDefault="00EB3818" w:rsidP="00EB3818">
      <w:r w:rsidRPr="00EB3818">
        <w:t xml:space="preserve">Detaljno uputstvo za elektronski upis dostupno je na linku: </w:t>
      </w:r>
      <w:hyperlink r:id="rId5" w:tgtFrame="_blank" w:history="1">
        <w:r w:rsidRPr="00EB3818">
          <w:rPr>
            <w:rStyle w:val="Hyperlink"/>
            <w:b/>
            <w:bCs/>
          </w:rPr>
          <w:t>https://www.youtube.com/watch?v=gL5H4HeS8VI</w:t>
        </w:r>
      </w:hyperlink>
    </w:p>
    <w:p w14:paraId="05565B24" w14:textId="77777777" w:rsidR="00EB3818" w:rsidRPr="00EB3818" w:rsidRDefault="00EB3818" w:rsidP="00EB3818">
      <w:r w:rsidRPr="00EB3818">
        <w:t>Roditelji i staratelji koji nijesu u mogućnosti da dijete upišu elektronskim putem, prijavu mogu izvršiti i direktno u prostorijama predškolske ustanove.</w:t>
      </w:r>
    </w:p>
    <w:p w14:paraId="5CF33856" w14:textId="77777777" w:rsidR="00EB3818" w:rsidRPr="00EB3818" w:rsidRDefault="00EB3818" w:rsidP="00EB3818">
      <w:r w:rsidRPr="00EB3818">
        <w:t>Djeca koja su prethodne godine pohađala programe predškolskog vaspitanja i obrazovanja ne podnose novu prijavu, već je potrebno samo da roditelj/staratelj potpiše ugovor sa upravom vrtića.</w:t>
      </w:r>
    </w:p>
    <w:p w14:paraId="79C52749" w14:textId="77777777" w:rsidR="00EB3818" w:rsidRPr="00EB3818" w:rsidRDefault="00EB3818" w:rsidP="00EB3818">
      <w:r w:rsidRPr="00EB3818">
        <w:t>Napominjemo da je prilikom potpisivanja ugovora, roditelj/staratelj u obavezi da donese Potvrdu o sistematskom ljekarskom pregledu djeteta, čiji sadržaj propisuje organ državne uprave nadležan za poslove zdravlja.</w:t>
      </w:r>
    </w:p>
    <w:p w14:paraId="1B8118E1" w14:textId="77777777" w:rsidR="00EB3818" w:rsidRPr="00EB3818" w:rsidRDefault="00EB3818" w:rsidP="00EB3818">
      <w:r w:rsidRPr="00EB3818">
        <w:t>Za dijete sa posebnim obrazovnim potrebama, uz zahtjev za upis djeteta u ustanovu dostavlja se Rješenje o usmjeravanju djece sa posebnim obrazovnim potrebama.</w:t>
      </w:r>
    </w:p>
    <w:p w14:paraId="42A41EDE" w14:textId="77777777" w:rsidR="00EB3818" w:rsidRPr="00EB3818" w:rsidRDefault="00EB3818" w:rsidP="00EB3818">
      <w:r w:rsidRPr="00EB3818">
        <w:t>Termin za potpisivanje ugovora biće naknadno objavljen.</w:t>
      </w:r>
    </w:p>
    <w:p w14:paraId="2D410E28" w14:textId="77777777" w:rsidR="00EB3818" w:rsidRPr="00EB3818" w:rsidRDefault="00EB3818" w:rsidP="00EB3818">
      <w:r w:rsidRPr="00EB3818">
        <w:t>Ministarstvo prosvjete, nauke i inovacija Crne Gore nastavlja aktivnosti usmjerene na podizanje svijesti o značaju predškolskog vaspitanja i obrazovanja, s ciljem povećanja obuhvata djece predškolskim obrazovanjem.</w:t>
      </w:r>
    </w:p>
    <w:p w14:paraId="1865A3A5" w14:textId="77777777" w:rsidR="00EB3818" w:rsidRDefault="00EB3818"/>
    <w:sectPr w:rsidR="00EB38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818"/>
    <w:rsid w:val="00966FC3"/>
    <w:rsid w:val="00EB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M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C84D3"/>
  <w15:chartTrackingRefBased/>
  <w15:docId w15:val="{6B749635-4009-4C7B-86B3-820D88FF7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r-Latn-M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38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38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38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38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38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38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38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38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38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38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38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38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38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38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38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38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38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38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38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38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38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38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38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38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38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38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38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38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381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B381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3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gL5H4HeS8VI&amp;fbclid=IwZXh0bgNhZW0CMTAAYnJpZBExSFBXUUNGV0oyNERtVTk1aXNydGMGYXBwX2lkEDIyMjAzOTE3ODgyMDA4OTIAAR7C31ih8-RUpjO7IpxmU233vaW-cEgLb2I3IU5dk2mMsmTMeIPwjOLmTlhDQw_aem_WVOh1WqHVhLBm_SeDAx4ew" TargetMode="External"/><Relationship Id="rId4" Type="http://schemas.openxmlformats.org/officeDocument/2006/relationships/hyperlink" Target="http://www.upisi.edu.me/?fbclid=IwZXh0bgNhZW0CMTAAYnJpZBExSFBXUUNGV0oyNERtVTk1aXNydGMGYXBwX2lkEDIyMjAzOTE3ODgyMDA4OTIAAR7D5nBdnE81c2yRyJGn5_plg5BXRLbgpzeZpLamJH0Pf4CrRjXaWUQxHFxU9Q_aem_mBXhO-olBWzyiFXS-BV9r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339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2026-05-25T05:11:00Z</dcterms:created>
  <dcterms:modified xsi:type="dcterms:W3CDTF">2026-05-25T05:12:00Z</dcterms:modified>
</cp:coreProperties>
</file>